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Кардоникская, а/д А-156 Подъездная дорога от А-155 Черкесск – Домбай – граница с Республикой Абхазия к МЦО «Архыз», 16км+820м (справа), 16км+802м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